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E84B1" w14:textId="17832B5A" w:rsidR="00787C2C" w:rsidRDefault="003C42EA" w:rsidP="00787C2C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E22E9FF" wp14:editId="6C927E3B">
            <wp:simplePos x="0" y="0"/>
            <wp:positionH relativeFrom="column">
              <wp:posOffset>-800100</wp:posOffset>
            </wp:positionH>
            <wp:positionV relativeFrom="paragraph">
              <wp:posOffset>-705485</wp:posOffset>
            </wp:positionV>
            <wp:extent cx="1821807" cy="134302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Pituitary Foundation - logo+strapline-navy-oran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80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09B639" w14:textId="31F7B6DA" w:rsidR="0070507C" w:rsidRDefault="004E6A39" w:rsidP="00787C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Adrenal Crisis – Signs to look for</w:t>
      </w:r>
    </w:p>
    <w:p w14:paraId="23A069F9" w14:textId="77777777" w:rsidR="00AB33A6" w:rsidRPr="00787C2C" w:rsidRDefault="00907C0E" w:rsidP="002231A2">
      <w:pPr>
        <w:jc w:val="center"/>
        <w:rPr>
          <w:sz w:val="24"/>
          <w:szCs w:val="24"/>
        </w:rPr>
      </w:pPr>
      <w:r w:rsidRPr="00787C2C">
        <w:rPr>
          <w:sz w:val="24"/>
          <w:szCs w:val="24"/>
        </w:rPr>
        <w:t xml:space="preserve">This table highlights the </w:t>
      </w:r>
      <w:r w:rsidR="00CB36F0" w:rsidRPr="00787C2C">
        <w:rPr>
          <w:sz w:val="24"/>
          <w:szCs w:val="24"/>
        </w:rPr>
        <w:t>often-reported</w:t>
      </w:r>
      <w:r w:rsidRPr="00787C2C">
        <w:rPr>
          <w:sz w:val="24"/>
          <w:szCs w:val="24"/>
        </w:rPr>
        <w:t xml:space="preserve"> symptoms of patients experiencing reduced cortisol levels leading to adrenal crisis.</w:t>
      </w:r>
    </w:p>
    <w:p w14:paraId="5C0E30F3" w14:textId="000D42C7" w:rsidR="00232186" w:rsidRPr="00787C2C" w:rsidRDefault="00232186" w:rsidP="00CB36F0">
      <w:pPr>
        <w:jc w:val="both"/>
        <w:rPr>
          <w:sz w:val="24"/>
          <w:szCs w:val="24"/>
        </w:rPr>
      </w:pPr>
      <w:r w:rsidRPr="00787C2C">
        <w:rPr>
          <w:sz w:val="24"/>
          <w:szCs w:val="24"/>
        </w:rPr>
        <w:t>If you find you have more than one of these symptoms at the same time</w:t>
      </w:r>
      <w:r w:rsidR="00CB36F0" w:rsidRPr="00787C2C">
        <w:rPr>
          <w:sz w:val="24"/>
          <w:szCs w:val="24"/>
        </w:rPr>
        <w:t>,</w:t>
      </w:r>
      <w:r w:rsidRPr="00787C2C">
        <w:rPr>
          <w:sz w:val="24"/>
          <w:szCs w:val="24"/>
        </w:rPr>
        <w:t xml:space="preserve"> your </w:t>
      </w:r>
      <w:r w:rsidR="003C42EA">
        <w:rPr>
          <w:sz w:val="24"/>
          <w:szCs w:val="24"/>
        </w:rPr>
        <w:t>c</w:t>
      </w:r>
      <w:r w:rsidRPr="00787C2C">
        <w:rPr>
          <w:sz w:val="24"/>
          <w:szCs w:val="24"/>
        </w:rPr>
        <w:t>ortisol levels are likely to be dropping or too low. Equally</w:t>
      </w:r>
      <w:r w:rsidR="00CB36F0" w:rsidRPr="00787C2C">
        <w:rPr>
          <w:sz w:val="24"/>
          <w:szCs w:val="24"/>
        </w:rPr>
        <w:t>,</w:t>
      </w:r>
      <w:r w:rsidRPr="00787C2C">
        <w:rPr>
          <w:sz w:val="24"/>
          <w:szCs w:val="24"/>
        </w:rPr>
        <w:t xml:space="preserve"> if you find symptoms start to accumulate, </w:t>
      </w:r>
      <w:r w:rsidR="00CB36F0" w:rsidRPr="00787C2C">
        <w:rPr>
          <w:sz w:val="24"/>
          <w:szCs w:val="24"/>
        </w:rPr>
        <w:t>e.g.</w:t>
      </w:r>
      <w:r w:rsidRPr="00787C2C">
        <w:rPr>
          <w:sz w:val="24"/>
          <w:szCs w:val="24"/>
        </w:rPr>
        <w:t xml:space="preserve"> headache, followed by nausea, then </w:t>
      </w:r>
      <w:r w:rsidR="002231A2" w:rsidRPr="00787C2C">
        <w:rPr>
          <w:sz w:val="24"/>
          <w:szCs w:val="24"/>
        </w:rPr>
        <w:t xml:space="preserve">feel </w:t>
      </w:r>
      <w:r w:rsidRPr="00787C2C">
        <w:rPr>
          <w:sz w:val="24"/>
          <w:szCs w:val="24"/>
        </w:rPr>
        <w:t>shivery cold</w:t>
      </w:r>
      <w:r w:rsidR="00CB36F0" w:rsidRPr="00787C2C">
        <w:rPr>
          <w:sz w:val="24"/>
          <w:szCs w:val="24"/>
        </w:rPr>
        <w:t>,</w:t>
      </w:r>
      <w:r w:rsidRPr="00787C2C">
        <w:rPr>
          <w:sz w:val="24"/>
          <w:szCs w:val="24"/>
        </w:rPr>
        <w:t xml:space="preserve"> with legs aches and fatigue</w:t>
      </w:r>
      <w:r w:rsidR="002231A2" w:rsidRPr="00787C2C">
        <w:rPr>
          <w:sz w:val="24"/>
          <w:szCs w:val="24"/>
        </w:rPr>
        <w:t>,</w:t>
      </w:r>
      <w:r w:rsidRPr="00787C2C">
        <w:rPr>
          <w:sz w:val="24"/>
          <w:szCs w:val="24"/>
        </w:rPr>
        <w:t xml:space="preserve"> this </w:t>
      </w:r>
      <w:r w:rsidR="00AF1E80" w:rsidRPr="00787C2C">
        <w:rPr>
          <w:sz w:val="24"/>
          <w:szCs w:val="24"/>
        </w:rPr>
        <w:t>may</w:t>
      </w:r>
      <w:r w:rsidRPr="00787C2C">
        <w:rPr>
          <w:sz w:val="24"/>
          <w:szCs w:val="24"/>
        </w:rPr>
        <w:t xml:space="preserve"> also indicate a likely reduction in cortisol levels. Taking extra </w:t>
      </w:r>
      <w:r w:rsidR="003C42EA">
        <w:rPr>
          <w:sz w:val="24"/>
          <w:szCs w:val="24"/>
        </w:rPr>
        <w:t>c</w:t>
      </w:r>
      <w:r w:rsidRPr="00787C2C">
        <w:rPr>
          <w:sz w:val="24"/>
          <w:szCs w:val="24"/>
        </w:rPr>
        <w:t xml:space="preserve">ortisol by mouth as instructed for </w:t>
      </w:r>
      <w:r w:rsidR="003C42EA">
        <w:rPr>
          <w:sz w:val="24"/>
          <w:szCs w:val="24"/>
        </w:rPr>
        <w:t>s</w:t>
      </w:r>
      <w:r w:rsidRPr="00787C2C">
        <w:rPr>
          <w:sz w:val="24"/>
          <w:szCs w:val="24"/>
        </w:rPr>
        <w:t xml:space="preserve">ick </w:t>
      </w:r>
      <w:r w:rsidR="003C42EA">
        <w:rPr>
          <w:sz w:val="24"/>
          <w:szCs w:val="24"/>
        </w:rPr>
        <w:t>d</w:t>
      </w:r>
      <w:r w:rsidRPr="00787C2C">
        <w:rPr>
          <w:sz w:val="24"/>
          <w:szCs w:val="24"/>
        </w:rPr>
        <w:t xml:space="preserve">ay cover at this time </w:t>
      </w:r>
      <w:r w:rsidR="00AF1E80" w:rsidRPr="00787C2C">
        <w:rPr>
          <w:sz w:val="24"/>
          <w:szCs w:val="24"/>
        </w:rPr>
        <w:t xml:space="preserve">can </w:t>
      </w:r>
      <w:r w:rsidRPr="00787C2C">
        <w:rPr>
          <w:sz w:val="24"/>
          <w:szCs w:val="24"/>
        </w:rPr>
        <w:t xml:space="preserve">often prevent a </w:t>
      </w:r>
      <w:r w:rsidR="00CB36F0" w:rsidRPr="00787C2C">
        <w:rPr>
          <w:sz w:val="24"/>
          <w:szCs w:val="24"/>
        </w:rPr>
        <w:t>full-blown</w:t>
      </w:r>
      <w:r w:rsidRPr="00787C2C">
        <w:rPr>
          <w:sz w:val="24"/>
          <w:szCs w:val="24"/>
        </w:rPr>
        <w:t xml:space="preserve"> adrenal crisis.</w:t>
      </w:r>
    </w:p>
    <w:p w14:paraId="2778BCA9" w14:textId="1A659D99" w:rsidR="004E6A39" w:rsidRPr="00907C0E" w:rsidRDefault="00907C0E" w:rsidP="00CB36F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Please read this as</w:t>
      </w:r>
      <w:r w:rsidR="002231A2">
        <w:rPr>
          <w:sz w:val="32"/>
          <w:szCs w:val="32"/>
        </w:rPr>
        <w:t xml:space="preserve"> for</w:t>
      </w:r>
      <w:r>
        <w:rPr>
          <w:sz w:val="32"/>
          <w:szCs w:val="32"/>
        </w:rPr>
        <w:t xml:space="preserve"> </w:t>
      </w:r>
      <w:r w:rsidR="002231A2">
        <w:rPr>
          <w:sz w:val="32"/>
          <w:szCs w:val="32"/>
        </w:rPr>
        <w:t>any symptom(s)</w:t>
      </w:r>
      <w:r>
        <w:rPr>
          <w:sz w:val="32"/>
          <w:szCs w:val="32"/>
        </w:rPr>
        <w:t xml:space="preserve"> apply</w:t>
      </w:r>
      <w:r w:rsidR="002231A2">
        <w:rPr>
          <w:sz w:val="32"/>
          <w:szCs w:val="32"/>
        </w:rPr>
        <w:t>ing</w:t>
      </w:r>
      <w:r>
        <w:rPr>
          <w:sz w:val="32"/>
          <w:szCs w:val="32"/>
        </w:rPr>
        <w:t xml:space="preserve"> to your normal or usual situation – </w:t>
      </w:r>
      <w:r w:rsidR="00CB36F0">
        <w:rPr>
          <w:sz w:val="32"/>
          <w:szCs w:val="32"/>
        </w:rPr>
        <w:t>e.g.</w:t>
      </w:r>
      <w:r>
        <w:rPr>
          <w:sz w:val="32"/>
          <w:szCs w:val="32"/>
        </w:rPr>
        <w:t xml:space="preserve"> if headaches are a common occurrence for you then it is unlikely they relate to cortisol deficiency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2297"/>
        <w:gridCol w:w="5358"/>
        <w:gridCol w:w="7938"/>
      </w:tblGrid>
      <w:tr w:rsidR="00232186" w14:paraId="40B75541" w14:textId="77777777" w:rsidTr="002231A2">
        <w:tc>
          <w:tcPr>
            <w:tcW w:w="2297" w:type="dxa"/>
          </w:tcPr>
          <w:p w14:paraId="5DEA65D3" w14:textId="77777777" w:rsidR="004E6A39" w:rsidRPr="00CB36F0" w:rsidRDefault="004E6A39" w:rsidP="004E6A39">
            <w:pPr>
              <w:jc w:val="center"/>
              <w:rPr>
                <w:b/>
              </w:rPr>
            </w:pPr>
            <w:r w:rsidRPr="00CB36F0">
              <w:rPr>
                <w:b/>
              </w:rPr>
              <w:t>Symptom</w:t>
            </w:r>
          </w:p>
        </w:tc>
        <w:tc>
          <w:tcPr>
            <w:tcW w:w="5358" w:type="dxa"/>
          </w:tcPr>
          <w:p w14:paraId="045145F8" w14:textId="77777777" w:rsidR="004E6A39" w:rsidRPr="00CB36F0" w:rsidRDefault="004E6A39" w:rsidP="004E6A39">
            <w:pPr>
              <w:jc w:val="center"/>
              <w:rPr>
                <w:b/>
              </w:rPr>
            </w:pPr>
            <w:r w:rsidRPr="00CB36F0">
              <w:rPr>
                <w:b/>
              </w:rPr>
              <w:t>Action</w:t>
            </w:r>
          </w:p>
        </w:tc>
        <w:tc>
          <w:tcPr>
            <w:tcW w:w="7938" w:type="dxa"/>
          </w:tcPr>
          <w:p w14:paraId="3CF5E74D" w14:textId="77777777" w:rsidR="004E6A39" w:rsidRPr="00CB36F0" w:rsidRDefault="004E6A39" w:rsidP="004E6A39">
            <w:pPr>
              <w:jc w:val="center"/>
              <w:rPr>
                <w:b/>
              </w:rPr>
            </w:pPr>
            <w:r w:rsidRPr="00CB36F0">
              <w:rPr>
                <w:b/>
              </w:rPr>
              <w:t>Urgency</w:t>
            </w:r>
          </w:p>
        </w:tc>
      </w:tr>
      <w:tr w:rsidR="00232186" w14:paraId="298FEBDB" w14:textId="77777777" w:rsidTr="002231A2">
        <w:tc>
          <w:tcPr>
            <w:tcW w:w="2297" w:type="dxa"/>
          </w:tcPr>
          <w:p w14:paraId="544E881D" w14:textId="77777777" w:rsidR="004E6A39" w:rsidRDefault="004E6A39" w:rsidP="004E6A39">
            <w:r>
              <w:t>Headache</w:t>
            </w:r>
          </w:p>
        </w:tc>
        <w:tc>
          <w:tcPr>
            <w:tcW w:w="5358" w:type="dxa"/>
          </w:tcPr>
          <w:p w14:paraId="63C890C8" w14:textId="77777777" w:rsidR="00907C0E" w:rsidRDefault="00CE7627" w:rsidP="004E6A39">
            <w:r>
              <w:t>If new symptom</w:t>
            </w:r>
            <w:r w:rsidR="00CB36F0">
              <w:t>,</w:t>
            </w:r>
            <w:r>
              <w:t xml:space="preserve"> e</w:t>
            </w:r>
            <w:r w:rsidR="00907C0E">
              <w:t>nsure adequate fluids have been taken</w:t>
            </w:r>
            <w:r w:rsidR="00AF1E80">
              <w:t>.</w:t>
            </w:r>
          </w:p>
          <w:p w14:paraId="2067371A" w14:textId="77777777" w:rsidR="004E6A39" w:rsidRDefault="004E6A39" w:rsidP="004E6A39">
            <w:r>
              <w:t>Check signs of infection</w:t>
            </w:r>
            <w:r w:rsidR="00907C0E">
              <w:t>/illness</w:t>
            </w:r>
            <w:r w:rsidR="00CE7627">
              <w:t>/ sudden significant stress -</w:t>
            </w:r>
            <w:r w:rsidR="00CB36F0">
              <w:t xml:space="preserve"> </w:t>
            </w:r>
            <w:r w:rsidR="00CE7627">
              <w:t xml:space="preserve">if </w:t>
            </w:r>
            <w:r w:rsidR="002231A2">
              <w:t>yes, increase</w:t>
            </w:r>
            <w:r>
              <w:t xml:space="preserve"> </w:t>
            </w:r>
            <w:r w:rsidR="00CE7627">
              <w:t>Cortisol intake</w:t>
            </w:r>
            <w:r>
              <w:t xml:space="preserve"> as per sick days</w:t>
            </w:r>
          </w:p>
        </w:tc>
        <w:tc>
          <w:tcPr>
            <w:tcW w:w="7938" w:type="dxa"/>
          </w:tcPr>
          <w:p w14:paraId="32B9B03F" w14:textId="77777777" w:rsidR="00CE7627" w:rsidRDefault="00CE7627" w:rsidP="00CE7627">
            <w:r>
              <w:t>Treat at home with increased cortisol replacement by mouth.</w:t>
            </w:r>
          </w:p>
          <w:p w14:paraId="18AB2586" w14:textId="77777777" w:rsidR="00CE7627" w:rsidRDefault="00CE7627" w:rsidP="00CE7627">
            <w:r>
              <w:t>Monitor symptoms if worsening or not resolving seek medical help via GP, or A&amp;E.</w:t>
            </w:r>
          </w:p>
          <w:p w14:paraId="78CB47D7" w14:textId="77777777" w:rsidR="004E6A39" w:rsidRDefault="00CE7627" w:rsidP="00CE7627">
            <w:r>
              <w:t>Emergency injection and 999 if progressing toward adrenal crisis</w:t>
            </w:r>
          </w:p>
        </w:tc>
      </w:tr>
      <w:tr w:rsidR="00232186" w14:paraId="6C556A30" w14:textId="77777777" w:rsidTr="002231A2">
        <w:tc>
          <w:tcPr>
            <w:tcW w:w="2297" w:type="dxa"/>
          </w:tcPr>
          <w:p w14:paraId="11580801" w14:textId="77777777" w:rsidR="004E6A39" w:rsidRDefault="004E6A39" w:rsidP="004E6A39">
            <w:r>
              <w:t>Nausea</w:t>
            </w:r>
          </w:p>
        </w:tc>
        <w:tc>
          <w:tcPr>
            <w:tcW w:w="5358" w:type="dxa"/>
          </w:tcPr>
          <w:p w14:paraId="7937C0DD" w14:textId="77777777" w:rsidR="004E6A39" w:rsidRDefault="00CE7627" w:rsidP="004E6A39">
            <w:r>
              <w:t>If nausea alone</w:t>
            </w:r>
            <w:r w:rsidR="00CB36F0">
              <w:t xml:space="preserve">, </w:t>
            </w:r>
            <w:r>
              <w:t>check</w:t>
            </w:r>
            <w:r w:rsidR="00AF1E80">
              <w:t xml:space="preserve"> if</w:t>
            </w:r>
            <w:r>
              <w:t xml:space="preserve"> out of normal pattern for you, if yes follow cortisol sick day rules</w:t>
            </w:r>
          </w:p>
        </w:tc>
        <w:tc>
          <w:tcPr>
            <w:tcW w:w="7938" w:type="dxa"/>
          </w:tcPr>
          <w:p w14:paraId="6AEEC875" w14:textId="77777777" w:rsidR="00CE7627" w:rsidRDefault="00CE7627" w:rsidP="00CE7627">
            <w:r>
              <w:t>Treat at home with increased cortisol replacement by mouth.</w:t>
            </w:r>
          </w:p>
          <w:p w14:paraId="658D192D" w14:textId="77777777" w:rsidR="00CE7627" w:rsidRDefault="00CE7627" w:rsidP="00CE7627">
            <w:r>
              <w:t>Monitor symptoms if worsening or not resolving seek medical help via GP, or A&amp;E.</w:t>
            </w:r>
          </w:p>
          <w:p w14:paraId="710BCA1B" w14:textId="77777777" w:rsidR="004E6A39" w:rsidRDefault="00CE7627" w:rsidP="00CE7627">
            <w:r>
              <w:t>Emergency injection and 999 if progressing toward adrenal crisis</w:t>
            </w:r>
          </w:p>
        </w:tc>
      </w:tr>
      <w:tr w:rsidR="00232186" w14:paraId="6AABF07A" w14:textId="77777777" w:rsidTr="002231A2">
        <w:tc>
          <w:tcPr>
            <w:tcW w:w="2297" w:type="dxa"/>
          </w:tcPr>
          <w:p w14:paraId="23D7A15C" w14:textId="77777777" w:rsidR="004E6A39" w:rsidRDefault="004E6A39" w:rsidP="004E6A39">
            <w:r>
              <w:t>Irritable/Restless</w:t>
            </w:r>
          </w:p>
        </w:tc>
        <w:tc>
          <w:tcPr>
            <w:tcW w:w="5358" w:type="dxa"/>
          </w:tcPr>
          <w:p w14:paraId="22560BE2" w14:textId="77777777" w:rsidR="00CE7627" w:rsidRDefault="00CE7627" w:rsidP="00CE7627">
            <w:r>
              <w:t>If new</w:t>
            </w:r>
            <w:r w:rsidR="00CB36F0">
              <w:t>,</w:t>
            </w:r>
            <w:r>
              <w:t xml:space="preserve"> check signs of infection/over active in recent days/sudden significant stress</w:t>
            </w:r>
          </w:p>
          <w:p w14:paraId="5A129F30" w14:textId="77777777" w:rsidR="004E6A39" w:rsidRDefault="00CE7627" w:rsidP="00CE7627">
            <w:r>
              <w:t xml:space="preserve">Increase Cortisol as per sick days </w:t>
            </w:r>
          </w:p>
        </w:tc>
        <w:tc>
          <w:tcPr>
            <w:tcW w:w="7938" w:type="dxa"/>
          </w:tcPr>
          <w:p w14:paraId="1771D639" w14:textId="77777777" w:rsidR="00CE7627" w:rsidRDefault="00CE7627" w:rsidP="00CE7627">
            <w:r>
              <w:t>Treat at home with increased cortisol replacement by mouth.</w:t>
            </w:r>
          </w:p>
          <w:p w14:paraId="0533FDC3" w14:textId="77777777" w:rsidR="00CE7627" w:rsidRDefault="00CE7627" w:rsidP="00CE7627">
            <w:r>
              <w:t>Monitor symptoms if worsening or not resolving seek medical help via GP, or A&amp;E.</w:t>
            </w:r>
          </w:p>
          <w:p w14:paraId="369AC608" w14:textId="77777777" w:rsidR="004E6A39" w:rsidRDefault="00CE7627" w:rsidP="00CE7627">
            <w:r>
              <w:t>Emergency injection and 999 if progressing toward adrenal crisis</w:t>
            </w:r>
          </w:p>
        </w:tc>
      </w:tr>
      <w:tr w:rsidR="00232186" w14:paraId="778C057A" w14:textId="77777777" w:rsidTr="002231A2">
        <w:tc>
          <w:tcPr>
            <w:tcW w:w="2297" w:type="dxa"/>
          </w:tcPr>
          <w:p w14:paraId="613574C6" w14:textId="77777777" w:rsidR="004E6A39" w:rsidRDefault="004E6A39" w:rsidP="004E6A39">
            <w:r>
              <w:t>Clumsiness</w:t>
            </w:r>
          </w:p>
        </w:tc>
        <w:tc>
          <w:tcPr>
            <w:tcW w:w="5358" w:type="dxa"/>
          </w:tcPr>
          <w:p w14:paraId="5ACDC4D1" w14:textId="77777777" w:rsidR="004E6A39" w:rsidRDefault="00907C0E" w:rsidP="004E6A39">
            <w:r>
              <w:t>If new</w:t>
            </w:r>
            <w:r w:rsidR="00CB36F0">
              <w:t>,</w:t>
            </w:r>
            <w:r>
              <w:t xml:space="preserve"> check signs of infection/over active in recent days/sudden significant stress</w:t>
            </w:r>
          </w:p>
          <w:p w14:paraId="23046D8E" w14:textId="77777777" w:rsidR="00907C0E" w:rsidRDefault="00CE7627" w:rsidP="004E6A39">
            <w:r>
              <w:t>Increase Cortisol</w:t>
            </w:r>
            <w:r w:rsidR="00907C0E">
              <w:t xml:space="preserve"> as per sick days </w:t>
            </w:r>
          </w:p>
        </w:tc>
        <w:tc>
          <w:tcPr>
            <w:tcW w:w="7938" w:type="dxa"/>
          </w:tcPr>
          <w:p w14:paraId="7BEB9C13" w14:textId="77777777" w:rsidR="00CE7627" w:rsidRDefault="00CE7627" w:rsidP="00CE7627">
            <w:r>
              <w:t>Treat at home with increased cortisol replacement by mouth.</w:t>
            </w:r>
          </w:p>
          <w:p w14:paraId="18CF8DA6" w14:textId="77777777" w:rsidR="00CE7627" w:rsidRDefault="00CE7627" w:rsidP="00CE7627">
            <w:r>
              <w:t>Monitor symptoms if worsening or not resolving seek medical help via GP, or A&amp;E.</w:t>
            </w:r>
          </w:p>
          <w:p w14:paraId="6D79DFCF" w14:textId="77777777" w:rsidR="004E6A39" w:rsidRDefault="00CE7627" w:rsidP="00CE7627">
            <w:r>
              <w:t>Emergency injection and 999 if progressing toward adrenal crisis</w:t>
            </w:r>
          </w:p>
        </w:tc>
      </w:tr>
      <w:tr w:rsidR="00232186" w14:paraId="1FBC1D5A" w14:textId="77777777" w:rsidTr="002231A2">
        <w:tc>
          <w:tcPr>
            <w:tcW w:w="2297" w:type="dxa"/>
          </w:tcPr>
          <w:p w14:paraId="51BB0E22" w14:textId="77777777" w:rsidR="004E6A39" w:rsidRDefault="004E6A39" w:rsidP="004E6A39">
            <w:r>
              <w:t>Fatigue</w:t>
            </w:r>
          </w:p>
        </w:tc>
        <w:tc>
          <w:tcPr>
            <w:tcW w:w="5358" w:type="dxa"/>
          </w:tcPr>
          <w:p w14:paraId="101A0F16" w14:textId="77777777" w:rsidR="00CE7627" w:rsidRDefault="00CE7627" w:rsidP="00CE7627">
            <w:r>
              <w:t>If new</w:t>
            </w:r>
            <w:r w:rsidR="00CB36F0">
              <w:t>,</w:t>
            </w:r>
            <w:r>
              <w:t xml:space="preserve"> and no obvious other cause:</w:t>
            </w:r>
          </w:p>
          <w:p w14:paraId="52C18593" w14:textId="77777777" w:rsidR="00CE7627" w:rsidRDefault="00CE7627" w:rsidP="00CE7627">
            <w:r>
              <w:t xml:space="preserve">Check signs of infection/illness/sudden undue significant stress </w:t>
            </w:r>
          </w:p>
          <w:p w14:paraId="652E3649" w14:textId="77777777" w:rsidR="004E6A39" w:rsidRDefault="00CE7627" w:rsidP="00CE7627">
            <w:r>
              <w:t>Increase Cortisol intake as per sick days</w:t>
            </w:r>
          </w:p>
        </w:tc>
        <w:tc>
          <w:tcPr>
            <w:tcW w:w="7938" w:type="dxa"/>
          </w:tcPr>
          <w:p w14:paraId="38E57F36" w14:textId="77777777" w:rsidR="00CE7627" w:rsidRDefault="00CE7627" w:rsidP="00CE7627">
            <w:r>
              <w:t>Treat at home with increased cortisol replacement by mouth.</w:t>
            </w:r>
          </w:p>
          <w:p w14:paraId="574E1BA6" w14:textId="77777777" w:rsidR="00CE7627" w:rsidRDefault="00CE7627" w:rsidP="00CE7627">
            <w:r>
              <w:t>Monitor symptoms if worsening or not resolving seek medical help via GP, or A&amp;E.</w:t>
            </w:r>
          </w:p>
          <w:p w14:paraId="6A8791C2" w14:textId="77777777" w:rsidR="004E6A39" w:rsidRDefault="00CE7627" w:rsidP="00CE7627">
            <w:r>
              <w:t>Emergency injection and 999 if progressing toward adrenal crisis</w:t>
            </w:r>
          </w:p>
          <w:p w14:paraId="6DEFB33D" w14:textId="77777777" w:rsidR="00232186" w:rsidRDefault="00232186" w:rsidP="00CE7627"/>
        </w:tc>
      </w:tr>
      <w:tr w:rsidR="00232186" w14:paraId="53B6F9E3" w14:textId="77777777" w:rsidTr="002231A2">
        <w:tc>
          <w:tcPr>
            <w:tcW w:w="2297" w:type="dxa"/>
          </w:tcPr>
          <w:p w14:paraId="0EBED8A5" w14:textId="77777777" w:rsidR="004E6A39" w:rsidRDefault="004E6A39" w:rsidP="004E6A39">
            <w:r>
              <w:t>Muscle aches</w:t>
            </w:r>
          </w:p>
        </w:tc>
        <w:tc>
          <w:tcPr>
            <w:tcW w:w="5358" w:type="dxa"/>
          </w:tcPr>
          <w:p w14:paraId="4A89E857" w14:textId="77777777" w:rsidR="004E6A39" w:rsidRDefault="00907C0E" w:rsidP="004E6A39">
            <w:r>
              <w:t>Exclude activity as a cause</w:t>
            </w:r>
            <w:r w:rsidR="00CB36F0">
              <w:t>.</w:t>
            </w:r>
          </w:p>
          <w:p w14:paraId="27A32680" w14:textId="77777777" w:rsidR="00907C0E" w:rsidRDefault="00907C0E" w:rsidP="004E6A39">
            <w:r>
              <w:t>Check for signs of infection</w:t>
            </w:r>
            <w:r w:rsidR="00CE7627">
              <w:t>- temperature above 37.5c</w:t>
            </w:r>
          </w:p>
          <w:p w14:paraId="3908CE9F" w14:textId="77777777" w:rsidR="00CE7627" w:rsidRDefault="00CE7627" w:rsidP="004E6A39">
            <w:r>
              <w:t>Any other symptoms for adrenal crisis</w:t>
            </w:r>
          </w:p>
          <w:p w14:paraId="21EB869A" w14:textId="77777777" w:rsidR="00907C0E" w:rsidRDefault="00907C0E" w:rsidP="004E6A39">
            <w:r>
              <w:lastRenderedPageBreak/>
              <w:t>Hydrocortisone as per sick days</w:t>
            </w:r>
          </w:p>
          <w:p w14:paraId="63977771" w14:textId="77777777" w:rsidR="00CB36F0" w:rsidRDefault="00CB36F0" w:rsidP="004E6A39"/>
        </w:tc>
        <w:tc>
          <w:tcPr>
            <w:tcW w:w="7938" w:type="dxa"/>
          </w:tcPr>
          <w:p w14:paraId="44CE1E6A" w14:textId="77777777" w:rsidR="004E6A39" w:rsidRDefault="00CE7627" w:rsidP="004E6A39">
            <w:r>
              <w:lastRenderedPageBreak/>
              <w:t>Treat at home with increased cortisol replacement by mouth.</w:t>
            </w:r>
          </w:p>
          <w:p w14:paraId="3271A5B8" w14:textId="77777777" w:rsidR="00CE7627" w:rsidRDefault="00CE7627" w:rsidP="004E6A39">
            <w:r>
              <w:t>Monitor symptoms if worsening or not resolving seek medical help via GP, or A&amp;E.</w:t>
            </w:r>
          </w:p>
          <w:p w14:paraId="4CEF5C2F" w14:textId="77777777" w:rsidR="00CE7627" w:rsidRDefault="00CE7627" w:rsidP="004E6A39">
            <w:r>
              <w:t>Emergency injection and 999 if progressing toward adrenal crisis</w:t>
            </w:r>
          </w:p>
          <w:p w14:paraId="15B056D6" w14:textId="77777777" w:rsidR="002231A2" w:rsidRDefault="002231A2" w:rsidP="004E6A39"/>
          <w:p w14:paraId="29000877" w14:textId="77777777" w:rsidR="002231A2" w:rsidRDefault="002231A2" w:rsidP="004E6A39"/>
          <w:p w14:paraId="015183F8" w14:textId="77777777" w:rsidR="002231A2" w:rsidRDefault="002231A2" w:rsidP="004E6A39"/>
          <w:p w14:paraId="2F406031" w14:textId="77777777" w:rsidR="002231A2" w:rsidRDefault="002231A2" w:rsidP="004E6A39"/>
        </w:tc>
      </w:tr>
      <w:tr w:rsidR="00232186" w14:paraId="5D7B3E80" w14:textId="77777777" w:rsidTr="002231A2">
        <w:tc>
          <w:tcPr>
            <w:tcW w:w="2297" w:type="dxa"/>
          </w:tcPr>
          <w:p w14:paraId="2D9D66C0" w14:textId="77777777" w:rsidR="004E6A39" w:rsidRDefault="004E6A39" w:rsidP="004E6A39">
            <w:r>
              <w:lastRenderedPageBreak/>
              <w:t>Weakness</w:t>
            </w:r>
          </w:p>
        </w:tc>
        <w:tc>
          <w:tcPr>
            <w:tcW w:w="5358" w:type="dxa"/>
          </w:tcPr>
          <w:p w14:paraId="0A7B977D" w14:textId="77777777" w:rsidR="00232186" w:rsidRDefault="00232186" w:rsidP="00232186">
            <w:r>
              <w:t>If new and no obvious other cause:</w:t>
            </w:r>
          </w:p>
          <w:p w14:paraId="426F51AE" w14:textId="77777777" w:rsidR="00232186" w:rsidRDefault="00232186" w:rsidP="00232186">
            <w:r>
              <w:t xml:space="preserve">Check signs of infection/illness/sudden undue significant stress </w:t>
            </w:r>
          </w:p>
          <w:p w14:paraId="439D4DB0" w14:textId="77777777" w:rsidR="004E6A39" w:rsidRDefault="00232186" w:rsidP="00232186">
            <w:r>
              <w:t>Increase Cortisol intake as per sick days</w:t>
            </w:r>
          </w:p>
        </w:tc>
        <w:tc>
          <w:tcPr>
            <w:tcW w:w="7938" w:type="dxa"/>
          </w:tcPr>
          <w:p w14:paraId="04BA2BBD" w14:textId="77777777" w:rsidR="00232186" w:rsidRDefault="00232186" w:rsidP="00232186">
            <w:r>
              <w:t>Treat at home with increased cortisol replacement by mouth.</w:t>
            </w:r>
          </w:p>
          <w:p w14:paraId="752C9A1E" w14:textId="77777777" w:rsidR="00232186" w:rsidRDefault="00232186" w:rsidP="00232186">
            <w:r>
              <w:t>Monitor symptoms if worsening or not resolving seek medical help via GP, or A&amp;E.</w:t>
            </w:r>
          </w:p>
          <w:p w14:paraId="4B217466" w14:textId="77777777" w:rsidR="004E6A39" w:rsidRDefault="00232186" w:rsidP="00232186">
            <w:r>
              <w:t>Emergency injection and 999 if progressing toward adrenal crisis</w:t>
            </w:r>
          </w:p>
        </w:tc>
      </w:tr>
      <w:tr w:rsidR="00232186" w14:paraId="50E8DD04" w14:textId="77777777" w:rsidTr="002231A2">
        <w:tc>
          <w:tcPr>
            <w:tcW w:w="2297" w:type="dxa"/>
          </w:tcPr>
          <w:p w14:paraId="5C199F59" w14:textId="77777777" w:rsidR="004E6A39" w:rsidRDefault="004E6A39" w:rsidP="004E6A39">
            <w:r>
              <w:t>Cold/shivery</w:t>
            </w:r>
          </w:p>
        </w:tc>
        <w:tc>
          <w:tcPr>
            <w:tcW w:w="5358" w:type="dxa"/>
          </w:tcPr>
          <w:p w14:paraId="5E02F3EB" w14:textId="77777777" w:rsidR="00232186" w:rsidRDefault="00232186" w:rsidP="00232186">
            <w:r>
              <w:t>If new and no obvious other cause:</w:t>
            </w:r>
          </w:p>
          <w:p w14:paraId="32546F5D" w14:textId="77777777" w:rsidR="00232186" w:rsidRDefault="00232186" w:rsidP="00232186">
            <w:r>
              <w:t xml:space="preserve">Check signs of infection/illness/sudden undue significant stress </w:t>
            </w:r>
          </w:p>
          <w:p w14:paraId="6C411953" w14:textId="77777777" w:rsidR="00907C0E" w:rsidRDefault="00232186" w:rsidP="00232186">
            <w:r>
              <w:t>Increase Cortisol intake as per sick days</w:t>
            </w:r>
          </w:p>
        </w:tc>
        <w:tc>
          <w:tcPr>
            <w:tcW w:w="7938" w:type="dxa"/>
          </w:tcPr>
          <w:p w14:paraId="18757D7D" w14:textId="77777777" w:rsidR="00232186" w:rsidRDefault="00232186" w:rsidP="00232186">
            <w:r>
              <w:t>Treat at home with increased cortisol replacement by mouth.</w:t>
            </w:r>
          </w:p>
          <w:p w14:paraId="6E5BF375" w14:textId="77777777" w:rsidR="00232186" w:rsidRDefault="00232186" w:rsidP="00232186">
            <w:r>
              <w:t>Monitor symptoms if worsening or not resolving seek medical help via GP, or A&amp;E.</w:t>
            </w:r>
          </w:p>
          <w:p w14:paraId="5897C18B" w14:textId="77777777" w:rsidR="004E6A39" w:rsidRDefault="00232186" w:rsidP="00232186">
            <w:r>
              <w:t>Emergency injection and 999 if progressing toward adrenal crisis</w:t>
            </w:r>
          </w:p>
        </w:tc>
      </w:tr>
      <w:tr w:rsidR="004E6A39" w14:paraId="4FD97501" w14:textId="77777777" w:rsidTr="002231A2">
        <w:tc>
          <w:tcPr>
            <w:tcW w:w="2297" w:type="dxa"/>
          </w:tcPr>
          <w:p w14:paraId="1073D565" w14:textId="77777777" w:rsidR="004E6A39" w:rsidRDefault="00907C0E" w:rsidP="004E6A39">
            <w:r>
              <w:t>S</w:t>
            </w:r>
            <w:r w:rsidR="004E6A39">
              <w:t>pa</w:t>
            </w:r>
            <w:r>
              <w:t>s</w:t>
            </w:r>
            <w:r w:rsidR="004E6A39">
              <w:t>ms</w:t>
            </w:r>
          </w:p>
        </w:tc>
        <w:tc>
          <w:tcPr>
            <w:tcW w:w="5358" w:type="dxa"/>
          </w:tcPr>
          <w:p w14:paraId="46CE4F98" w14:textId="77777777" w:rsidR="00232186" w:rsidRDefault="00232186" w:rsidP="00232186">
            <w:r>
              <w:t>If new and no obvious other cause:</w:t>
            </w:r>
          </w:p>
          <w:p w14:paraId="73D05421" w14:textId="77777777" w:rsidR="00232186" w:rsidRDefault="00232186" w:rsidP="00232186">
            <w:r>
              <w:t xml:space="preserve">Check signs of infection/illness/sudden undue significant stress </w:t>
            </w:r>
          </w:p>
          <w:p w14:paraId="1A3874FF" w14:textId="77777777" w:rsidR="004E6A39" w:rsidRDefault="00232186" w:rsidP="00232186">
            <w:r>
              <w:t>Increase Cortisol intake as per sick days</w:t>
            </w:r>
          </w:p>
        </w:tc>
        <w:tc>
          <w:tcPr>
            <w:tcW w:w="7938" w:type="dxa"/>
          </w:tcPr>
          <w:p w14:paraId="02ED099F" w14:textId="77777777" w:rsidR="00232186" w:rsidRDefault="00232186" w:rsidP="00232186">
            <w:r>
              <w:t>Treat at home with increased cortisol replacement by mouth.</w:t>
            </w:r>
          </w:p>
          <w:p w14:paraId="5A96C7F7" w14:textId="77777777" w:rsidR="00232186" w:rsidRDefault="00232186" w:rsidP="00232186">
            <w:r>
              <w:t>Monitor symptoms if worsening or not resolving seek medical help via GP, or A&amp;E.</w:t>
            </w:r>
          </w:p>
          <w:p w14:paraId="65823934" w14:textId="77777777" w:rsidR="004E6A39" w:rsidRDefault="00232186" w:rsidP="00232186">
            <w:r>
              <w:t>Emergency injection and 999 if progressing toward adrenal crisis</w:t>
            </w:r>
          </w:p>
        </w:tc>
      </w:tr>
      <w:tr w:rsidR="00232186" w14:paraId="048BB971" w14:textId="77777777" w:rsidTr="002231A2">
        <w:tc>
          <w:tcPr>
            <w:tcW w:w="2297" w:type="dxa"/>
          </w:tcPr>
          <w:p w14:paraId="646A7D87" w14:textId="77777777" w:rsidR="004E6A39" w:rsidRDefault="004E6A39" w:rsidP="004E6A39">
            <w:r>
              <w:t>Dizziness- especially on standing</w:t>
            </w:r>
          </w:p>
        </w:tc>
        <w:tc>
          <w:tcPr>
            <w:tcW w:w="5358" w:type="dxa"/>
          </w:tcPr>
          <w:p w14:paraId="645E9FE6" w14:textId="77777777" w:rsidR="004E6A39" w:rsidRDefault="00AB33A6" w:rsidP="004E6A39">
            <w:r>
              <w:t>Ensure enough fluids taken</w:t>
            </w:r>
            <w:r w:rsidR="00CB36F0">
              <w:t>.</w:t>
            </w:r>
          </w:p>
          <w:p w14:paraId="1D291E10" w14:textId="77777777" w:rsidR="00AB33A6" w:rsidRDefault="00AB33A6" w:rsidP="004E6A39">
            <w:r>
              <w:t>Check for signs of infection/illness</w:t>
            </w:r>
          </w:p>
          <w:p w14:paraId="4D7307AE" w14:textId="77777777" w:rsidR="00AB33A6" w:rsidRDefault="00232186" w:rsidP="004E6A39">
            <w:r>
              <w:t>Increase Cortisol</w:t>
            </w:r>
            <w:r w:rsidR="00AB33A6">
              <w:t xml:space="preserve"> as per sick day rules</w:t>
            </w:r>
          </w:p>
        </w:tc>
        <w:tc>
          <w:tcPr>
            <w:tcW w:w="7938" w:type="dxa"/>
          </w:tcPr>
          <w:p w14:paraId="50FA7D12" w14:textId="77777777" w:rsidR="00232186" w:rsidRDefault="00232186" w:rsidP="00232186">
            <w:r>
              <w:t>Treat at home with increased cortisol replacement by mouth.</w:t>
            </w:r>
          </w:p>
          <w:p w14:paraId="349CF3BB" w14:textId="77777777" w:rsidR="00232186" w:rsidRDefault="00232186" w:rsidP="00232186">
            <w:r>
              <w:t>Monitor symptoms if worsening or not resolving seek medical help via GP, or A&amp;E.</w:t>
            </w:r>
          </w:p>
          <w:p w14:paraId="043F1EC2" w14:textId="77777777" w:rsidR="004E6A39" w:rsidRDefault="00232186" w:rsidP="00232186">
            <w:r>
              <w:t>Emergency injection and 999 if progressing toward adrenal crisis</w:t>
            </w:r>
          </w:p>
        </w:tc>
      </w:tr>
      <w:tr w:rsidR="00232186" w14:paraId="60839F77" w14:textId="77777777" w:rsidTr="002231A2">
        <w:tc>
          <w:tcPr>
            <w:tcW w:w="2297" w:type="dxa"/>
          </w:tcPr>
          <w:p w14:paraId="7F55EA08" w14:textId="77777777" w:rsidR="004E6A39" w:rsidRDefault="004E6A39" w:rsidP="004E6A39">
            <w:r>
              <w:t>Abdominal pain/cramps</w:t>
            </w:r>
            <w:r w:rsidR="00CE7627">
              <w:t>/diarrhoea</w:t>
            </w:r>
          </w:p>
        </w:tc>
        <w:tc>
          <w:tcPr>
            <w:tcW w:w="5358" w:type="dxa"/>
          </w:tcPr>
          <w:p w14:paraId="1E0027C6" w14:textId="77777777" w:rsidR="00232186" w:rsidRDefault="00232186" w:rsidP="00232186">
            <w:r>
              <w:t>If new and no obvious other cause:</w:t>
            </w:r>
          </w:p>
          <w:p w14:paraId="07029BF1" w14:textId="77777777" w:rsidR="00232186" w:rsidRDefault="00232186" w:rsidP="00232186">
            <w:r>
              <w:t xml:space="preserve">Check signs of infection/illness/sudden undue significant stress </w:t>
            </w:r>
          </w:p>
          <w:p w14:paraId="0A252B32" w14:textId="77777777" w:rsidR="004E6A39" w:rsidRDefault="00232186" w:rsidP="00232186">
            <w:r>
              <w:t>Increase Cortisol intake as per sick days</w:t>
            </w:r>
          </w:p>
        </w:tc>
        <w:tc>
          <w:tcPr>
            <w:tcW w:w="7938" w:type="dxa"/>
          </w:tcPr>
          <w:p w14:paraId="4EF6CAF2" w14:textId="77777777" w:rsidR="00232186" w:rsidRDefault="00232186" w:rsidP="00232186">
            <w:r>
              <w:t>Treat at home with increased cortisol replacement by mouth.</w:t>
            </w:r>
          </w:p>
          <w:p w14:paraId="6CD47F14" w14:textId="77777777" w:rsidR="00232186" w:rsidRDefault="00232186" w:rsidP="00232186">
            <w:r>
              <w:t>Monitor symptoms if worsening or not resolving seek medical help via GP, or A&amp;E.</w:t>
            </w:r>
          </w:p>
          <w:p w14:paraId="2F1C01F3" w14:textId="77777777" w:rsidR="004E6A39" w:rsidRDefault="00232186" w:rsidP="00232186">
            <w:r>
              <w:t>Emergency injection and 999 if progressing toward adrenal crisis</w:t>
            </w:r>
          </w:p>
        </w:tc>
      </w:tr>
      <w:tr w:rsidR="00232186" w14:paraId="4182F8F1" w14:textId="77777777" w:rsidTr="002231A2">
        <w:tc>
          <w:tcPr>
            <w:tcW w:w="2297" w:type="dxa"/>
          </w:tcPr>
          <w:p w14:paraId="3489906B" w14:textId="77777777" w:rsidR="004E6A39" w:rsidRDefault="004E6A39" w:rsidP="004E6A39">
            <w:r>
              <w:t>Vomiting</w:t>
            </w:r>
          </w:p>
        </w:tc>
        <w:tc>
          <w:tcPr>
            <w:tcW w:w="5358" w:type="dxa"/>
          </w:tcPr>
          <w:p w14:paraId="1C7619D6" w14:textId="77777777" w:rsidR="00232186" w:rsidRDefault="00232186" w:rsidP="00232186">
            <w:r>
              <w:t>If vomit once and can take cortisol by mouth treat at home with cortisol</w:t>
            </w:r>
            <w:r w:rsidR="00CB36F0">
              <w:t>;</w:t>
            </w:r>
            <w:r>
              <w:t xml:space="preserve"> increase as per sick days</w:t>
            </w:r>
            <w:r w:rsidR="00CB36F0">
              <w:t>.</w:t>
            </w:r>
          </w:p>
          <w:p w14:paraId="79C9ECB9" w14:textId="77777777" w:rsidR="004E6A39" w:rsidRDefault="00232186" w:rsidP="00232186">
            <w:r>
              <w:t>If repeated vomiting and unable to retain tablets taken by mouth then emergency injection and 999</w:t>
            </w:r>
          </w:p>
        </w:tc>
        <w:tc>
          <w:tcPr>
            <w:tcW w:w="7938" w:type="dxa"/>
          </w:tcPr>
          <w:p w14:paraId="528B6812" w14:textId="77777777" w:rsidR="00232186" w:rsidRDefault="00232186" w:rsidP="004E6A39">
            <w:r>
              <w:t>May be able to treat at home</w:t>
            </w:r>
          </w:p>
          <w:p w14:paraId="492465E9" w14:textId="77777777" w:rsidR="00232186" w:rsidRDefault="00232186" w:rsidP="004E6A39">
            <w:r>
              <w:t>If repeated vomiting and/or unable to retain Cortisol tablets need emergency injection and 999</w:t>
            </w:r>
          </w:p>
          <w:p w14:paraId="146680A7" w14:textId="77777777" w:rsidR="00232186" w:rsidRDefault="00232186" w:rsidP="004E6A39">
            <w:pPr>
              <w:rPr>
                <w:color w:val="FF0000"/>
              </w:rPr>
            </w:pPr>
          </w:p>
          <w:p w14:paraId="3B623473" w14:textId="77777777" w:rsidR="00232186" w:rsidRPr="00232186" w:rsidRDefault="00232186" w:rsidP="004E6A39">
            <w:pPr>
              <w:rPr>
                <w:color w:val="FF0000"/>
              </w:rPr>
            </w:pPr>
            <w:r>
              <w:rPr>
                <w:color w:val="FF0000"/>
              </w:rPr>
              <w:t>Possibly urgent 999</w:t>
            </w:r>
          </w:p>
        </w:tc>
      </w:tr>
      <w:tr w:rsidR="00232186" w14:paraId="65C9185E" w14:textId="77777777" w:rsidTr="002231A2">
        <w:tc>
          <w:tcPr>
            <w:tcW w:w="2297" w:type="dxa"/>
          </w:tcPr>
          <w:p w14:paraId="5895153C" w14:textId="77777777" w:rsidR="004E6A39" w:rsidRDefault="004E6A39" w:rsidP="004E6A39">
            <w:r>
              <w:t>Reduced or loss of consciousness</w:t>
            </w:r>
          </w:p>
        </w:tc>
        <w:tc>
          <w:tcPr>
            <w:tcW w:w="5358" w:type="dxa"/>
          </w:tcPr>
          <w:p w14:paraId="6A5C76E9" w14:textId="77777777" w:rsidR="004E6A39" w:rsidRDefault="004E6A39" w:rsidP="004E6A39">
            <w:r>
              <w:t>Emergency injection and 999</w:t>
            </w:r>
          </w:p>
        </w:tc>
        <w:tc>
          <w:tcPr>
            <w:tcW w:w="7938" w:type="dxa"/>
          </w:tcPr>
          <w:p w14:paraId="784AB9DC" w14:textId="77777777" w:rsidR="004E6A39" w:rsidRPr="004E6A39" w:rsidRDefault="004E6A39" w:rsidP="004E6A39">
            <w:pPr>
              <w:rPr>
                <w:color w:val="FF0000"/>
              </w:rPr>
            </w:pPr>
            <w:r>
              <w:rPr>
                <w:color w:val="FF0000"/>
              </w:rPr>
              <w:t>Urgent 999</w:t>
            </w:r>
          </w:p>
        </w:tc>
      </w:tr>
      <w:tr w:rsidR="00232186" w14:paraId="394F5CC2" w14:textId="77777777" w:rsidTr="002231A2">
        <w:tc>
          <w:tcPr>
            <w:tcW w:w="2297" w:type="dxa"/>
          </w:tcPr>
          <w:p w14:paraId="6EB8BA44" w14:textId="77777777" w:rsidR="004E6A39" w:rsidRDefault="00AF1E80" w:rsidP="004E6A39">
            <w:r>
              <w:t>S</w:t>
            </w:r>
            <w:r w:rsidR="004E6A39">
              <w:t>eizures</w:t>
            </w:r>
          </w:p>
        </w:tc>
        <w:tc>
          <w:tcPr>
            <w:tcW w:w="5358" w:type="dxa"/>
          </w:tcPr>
          <w:p w14:paraId="3FCEC707" w14:textId="77777777" w:rsidR="004E6A39" w:rsidRDefault="004E6A39" w:rsidP="004E6A39">
            <w:r>
              <w:t>Emergency injection and 999</w:t>
            </w:r>
          </w:p>
        </w:tc>
        <w:tc>
          <w:tcPr>
            <w:tcW w:w="7938" w:type="dxa"/>
          </w:tcPr>
          <w:p w14:paraId="7AB628FD" w14:textId="77777777" w:rsidR="004E6A39" w:rsidRPr="004E6A39" w:rsidRDefault="004E6A39" w:rsidP="004E6A39">
            <w:pPr>
              <w:rPr>
                <w:color w:val="FF0000"/>
              </w:rPr>
            </w:pPr>
            <w:r>
              <w:rPr>
                <w:color w:val="FF0000"/>
              </w:rPr>
              <w:t>Urgent 999</w:t>
            </w:r>
          </w:p>
        </w:tc>
      </w:tr>
    </w:tbl>
    <w:p w14:paraId="34A65937" w14:textId="77777777" w:rsidR="004E6A39" w:rsidRPr="004E6A39" w:rsidRDefault="004E6A39" w:rsidP="004E6A39"/>
    <w:p w14:paraId="6CB96B8B" w14:textId="77777777" w:rsidR="00CB36F0" w:rsidRDefault="00AF1E80" w:rsidP="00CB36F0">
      <w:pPr>
        <w:spacing w:line="240" w:lineRule="auto"/>
      </w:pPr>
      <w:r>
        <w:t xml:space="preserve">Symptoms should </w:t>
      </w:r>
      <w:r w:rsidR="00CB36F0">
        <w:t>stabilise</w:t>
      </w:r>
      <w:r>
        <w:t xml:space="preserve"> with the increase in oral cortisol replacement</w:t>
      </w:r>
      <w:r w:rsidR="00CB36F0">
        <w:t>;</w:t>
      </w:r>
      <w:r>
        <w:t xml:space="preserve"> if this does not happen then seek medical attention via NHS111/A&amp;E</w:t>
      </w:r>
    </w:p>
    <w:p w14:paraId="205FA829" w14:textId="77777777" w:rsidR="00AF1E80" w:rsidRDefault="00AF1E80" w:rsidP="00CB36F0">
      <w:pPr>
        <w:spacing w:line="240" w:lineRule="auto"/>
      </w:pPr>
      <w:r>
        <w:t>If symptoms stabilise but do not resolve within 48-72hrs then seek GP review, especially if signs of infection as further treatments may be needed</w:t>
      </w:r>
    </w:p>
    <w:p w14:paraId="10C2FFB2" w14:textId="77777777" w:rsidR="00AF1E80" w:rsidRDefault="00AF1E80" w:rsidP="00CB36F0">
      <w:pPr>
        <w:spacing w:line="240" w:lineRule="auto"/>
      </w:pPr>
      <w:r>
        <w:lastRenderedPageBreak/>
        <w:t>If in any doubt</w:t>
      </w:r>
      <w:r w:rsidR="002231A2">
        <w:t>,</w:t>
      </w:r>
      <w:r>
        <w:t xml:space="preserve"> an increase in oral cortisol replacement is likely to do little harm, not increasing may push you towards adrenal crisis</w:t>
      </w:r>
    </w:p>
    <w:p w14:paraId="23D7F821" w14:textId="77777777" w:rsidR="00AF1E80" w:rsidRDefault="00AF1E80" w:rsidP="00CB36F0">
      <w:pPr>
        <w:spacing w:line="240" w:lineRule="auto"/>
      </w:pPr>
      <w:r>
        <w:t xml:space="preserve">Seek medical advice if unsure </w:t>
      </w:r>
      <w:r w:rsidR="002231A2">
        <w:t>about</w:t>
      </w:r>
      <w:r>
        <w:t xml:space="preserve"> how to increase oral doses</w:t>
      </w:r>
      <w:r w:rsidR="002231A2">
        <w:t>,</w:t>
      </w:r>
      <w:r>
        <w:t xml:space="preserve"> or for how long to keep the increase in place</w:t>
      </w:r>
    </w:p>
    <w:p w14:paraId="2F56C0C3" w14:textId="77777777" w:rsidR="00CB36F0" w:rsidRDefault="00CB36F0">
      <w:pPr>
        <w:rPr>
          <w:b/>
          <w:u w:val="single"/>
        </w:rPr>
      </w:pPr>
    </w:p>
    <w:p w14:paraId="2E2DCA37" w14:textId="77777777" w:rsidR="00AF1E80" w:rsidRPr="00CB36F0" w:rsidRDefault="00AF1E80">
      <w:pPr>
        <w:rPr>
          <w:b/>
          <w:u w:val="single"/>
        </w:rPr>
      </w:pPr>
      <w:r w:rsidRPr="00CB36F0">
        <w:rPr>
          <w:b/>
          <w:u w:val="single"/>
        </w:rPr>
        <w:t>Signs of infection:</w:t>
      </w:r>
    </w:p>
    <w:p w14:paraId="2DB35D7F" w14:textId="77777777" w:rsidR="0051012A" w:rsidRDefault="00AF1E80">
      <w:r>
        <w:t>Body temperature above 38c,</w:t>
      </w:r>
      <w:r w:rsidR="0051012A">
        <w:t xml:space="preserve"> s</w:t>
      </w:r>
      <w:r>
        <w:t>kin hot to touch</w:t>
      </w:r>
    </w:p>
    <w:p w14:paraId="5516AFD8" w14:textId="77777777" w:rsidR="0051012A" w:rsidRDefault="0051012A">
      <w:r>
        <w:t>S</w:t>
      </w:r>
      <w:r w:rsidR="00AF1E80">
        <w:t>hivery/feeling cold</w:t>
      </w:r>
      <w:r>
        <w:t>/chills</w:t>
      </w:r>
    </w:p>
    <w:p w14:paraId="6264E216" w14:textId="77777777" w:rsidR="0051012A" w:rsidRDefault="0051012A">
      <w:r>
        <w:t xml:space="preserve">Headache </w:t>
      </w:r>
    </w:p>
    <w:p w14:paraId="5342400E" w14:textId="77777777" w:rsidR="0051012A" w:rsidRDefault="0051012A">
      <w:r>
        <w:t>Muscle and joint pains</w:t>
      </w:r>
    </w:p>
    <w:p w14:paraId="2FA03FAA" w14:textId="77777777" w:rsidR="0051012A" w:rsidRDefault="0051012A">
      <w:r>
        <w:t>Increased tiredness/fatigue</w:t>
      </w:r>
    </w:p>
    <w:p w14:paraId="31B729C9" w14:textId="77777777" w:rsidR="0051012A" w:rsidRDefault="0051012A">
      <w:r>
        <w:t>Swollen lymph nodes- neck armpit and groin</w:t>
      </w:r>
    </w:p>
    <w:p w14:paraId="5ACAD35E" w14:textId="77777777" w:rsidR="00AF1E80" w:rsidRDefault="0051012A">
      <w:r>
        <w:t>Nausea and possibly vomiting</w:t>
      </w:r>
    </w:p>
    <w:p w14:paraId="321BA4B3" w14:textId="77777777" w:rsidR="004E6A39" w:rsidRDefault="0051012A">
      <w:r>
        <w:t>You may notice increased respiratory rate, increase in pulse rate</w:t>
      </w:r>
    </w:p>
    <w:p w14:paraId="19723865" w14:textId="77777777" w:rsidR="00787C2C" w:rsidRDefault="00787C2C">
      <w:pPr>
        <w:rPr>
          <w:b/>
        </w:rPr>
      </w:pPr>
    </w:p>
    <w:p w14:paraId="4C703513" w14:textId="77777777" w:rsidR="003C42EA" w:rsidRDefault="002231A2" w:rsidP="00787C2C">
      <w:r w:rsidRPr="002231A2">
        <w:rPr>
          <w:b/>
        </w:rPr>
        <w:t xml:space="preserve">Hydrocortisone sick day rules link </w:t>
      </w:r>
      <w:hyperlink r:id="rId10" w:history="1">
        <w:r w:rsidR="003C42EA" w:rsidRPr="00A36CDB">
          <w:rPr>
            <w:rStyle w:val="Hyperlink"/>
          </w:rPr>
          <w:t>https://www.pituitary.org.uk/information/hydrocortisone-sick-day-rules/</w:t>
        </w:r>
      </w:hyperlink>
      <w:r w:rsidR="003C42EA">
        <w:t xml:space="preserve"> </w:t>
      </w:r>
    </w:p>
    <w:p w14:paraId="5E9A291E" w14:textId="6E4E49C0" w:rsidR="00787C2C" w:rsidRPr="00787C2C" w:rsidRDefault="00787C2C" w:rsidP="00787C2C">
      <w:pPr>
        <w:rPr>
          <w:b/>
        </w:rPr>
      </w:pPr>
      <w:bookmarkStart w:id="0" w:name="_GoBack"/>
      <w:bookmarkEnd w:id="0"/>
      <w:r w:rsidRPr="00787C2C">
        <w:rPr>
          <w:b/>
        </w:rPr>
        <w:t>Adrenal Crisis – Signs to look for</w:t>
      </w:r>
      <w:r>
        <w:rPr>
          <w:b/>
        </w:rPr>
        <w:t xml:space="preserve"> </w:t>
      </w:r>
      <w:r w:rsidRPr="00787C2C">
        <w:t>version 1</w:t>
      </w:r>
      <w:r>
        <w:t>,</w:t>
      </w:r>
      <w:r w:rsidRPr="00787C2C">
        <w:t xml:space="preserve"> </w:t>
      </w:r>
      <w:r>
        <w:t>May 2022</w:t>
      </w:r>
      <w:r w:rsidRPr="00787C2C">
        <w:t xml:space="preserve">; to be reviewed </w:t>
      </w:r>
      <w:r>
        <w:t>May 2024</w:t>
      </w:r>
      <w:r w:rsidRPr="00787C2C">
        <w:t>.  This material may not be stored nor reproduced in any form nor by any means without the permission of The Pituitary Foundation.</w:t>
      </w:r>
    </w:p>
    <w:p w14:paraId="275521D8" w14:textId="4B0CCB0B" w:rsidR="004E6A39" w:rsidRDefault="00787C2C" w:rsidP="00787C2C">
      <w:r w:rsidRPr="00787C2C">
        <w:t xml:space="preserve">Registered Office: 86 Colston Street, Bristol BS1 5BB. Registered Charity No 1058968 </w:t>
      </w:r>
    </w:p>
    <w:p w14:paraId="44961644" w14:textId="77777777" w:rsidR="004E6A39" w:rsidRDefault="004E6A39"/>
    <w:p w14:paraId="6FC6D187" w14:textId="77777777" w:rsidR="004E6A39" w:rsidRDefault="004E6A39"/>
    <w:sectPr w:rsidR="004E6A39" w:rsidSect="002231A2">
      <w:headerReference w:type="default" r:id="rId11"/>
      <w:pgSz w:w="16838" w:h="11906" w:orient="landscape"/>
      <w:pgMar w:top="39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103F4" w14:textId="77777777" w:rsidR="00CB36F0" w:rsidRDefault="00CB36F0" w:rsidP="00CB36F0">
      <w:pPr>
        <w:spacing w:after="0" w:line="240" w:lineRule="auto"/>
      </w:pPr>
      <w:r>
        <w:separator/>
      </w:r>
    </w:p>
  </w:endnote>
  <w:endnote w:type="continuationSeparator" w:id="0">
    <w:p w14:paraId="613CE7A1" w14:textId="77777777" w:rsidR="00CB36F0" w:rsidRDefault="00CB36F0" w:rsidP="00CB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AA86B" w14:textId="77777777" w:rsidR="00CB36F0" w:rsidRDefault="00CB36F0" w:rsidP="00CB36F0">
      <w:pPr>
        <w:spacing w:after="0" w:line="240" w:lineRule="auto"/>
      </w:pPr>
      <w:r>
        <w:separator/>
      </w:r>
    </w:p>
  </w:footnote>
  <w:footnote w:type="continuationSeparator" w:id="0">
    <w:p w14:paraId="589F3F2C" w14:textId="77777777" w:rsidR="00CB36F0" w:rsidRDefault="00CB36F0" w:rsidP="00CB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5838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C6993F" w14:textId="77777777" w:rsidR="00CB36F0" w:rsidRDefault="00CB36F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1CAE6" w14:textId="77777777" w:rsidR="00CB36F0" w:rsidRDefault="00CB3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39"/>
    <w:rsid w:val="002231A2"/>
    <w:rsid w:val="00232186"/>
    <w:rsid w:val="003C42EA"/>
    <w:rsid w:val="004B3718"/>
    <w:rsid w:val="004E6A39"/>
    <w:rsid w:val="0051012A"/>
    <w:rsid w:val="0070507C"/>
    <w:rsid w:val="00787C2C"/>
    <w:rsid w:val="0083203F"/>
    <w:rsid w:val="00907C0E"/>
    <w:rsid w:val="009201EE"/>
    <w:rsid w:val="00AB33A6"/>
    <w:rsid w:val="00AF1E80"/>
    <w:rsid w:val="00CB36F0"/>
    <w:rsid w:val="00CE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BFEA"/>
  <w15:chartTrackingRefBased/>
  <w15:docId w15:val="{D62BCD02-004F-48A8-A5BC-B59008B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F0"/>
  </w:style>
  <w:style w:type="paragraph" w:styleId="Footer">
    <w:name w:val="footer"/>
    <w:basedOn w:val="Normal"/>
    <w:link w:val="FooterChar"/>
    <w:uiPriority w:val="99"/>
    <w:unhideWhenUsed/>
    <w:rsid w:val="00CB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F0"/>
  </w:style>
  <w:style w:type="character" w:styleId="Hyperlink">
    <w:name w:val="Hyperlink"/>
    <w:basedOn w:val="DefaultParagraphFont"/>
    <w:uiPriority w:val="99"/>
    <w:unhideWhenUsed/>
    <w:rsid w:val="002231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42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ituitary.org.uk/information/hydrocortisone-sick-day-rul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6b69d8-f7fe-4edf-9629-08b7d8d74795" xsi:nil="true"/>
    <lcf76f155ced4ddcb4097134ff3c332f xmlns="e6754b06-3297-4f56-a910-a6290676b5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65A2463B90B4DAA2122C2FBEEC55E" ma:contentTypeVersion="15" ma:contentTypeDescription="Create a new document." ma:contentTypeScope="" ma:versionID="f0bd4326507e2aab9cc7d39f44e86be7">
  <xsd:schema xmlns:xsd="http://www.w3.org/2001/XMLSchema" xmlns:xs="http://www.w3.org/2001/XMLSchema" xmlns:p="http://schemas.microsoft.com/office/2006/metadata/properties" xmlns:ns2="e6754b06-3297-4f56-a910-a6290676b5ac" xmlns:ns3="086b69d8-f7fe-4edf-9629-08b7d8d74795" targetNamespace="http://schemas.microsoft.com/office/2006/metadata/properties" ma:root="true" ma:fieldsID="30e7f1c7a2c9104a64c0fc14b21c8201" ns2:_="" ns3:_="">
    <xsd:import namespace="e6754b06-3297-4f56-a910-a6290676b5ac"/>
    <xsd:import namespace="086b69d8-f7fe-4edf-9629-08b7d8d74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4b06-3297-4f56-a910-a6290676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94307e-b124-49a2-8413-dc1cedc90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b69d8-f7fe-4edf-9629-08b7d8d747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24fd88-9d88-427c-92ba-3bb896cb6bd0}" ma:internalName="TaxCatchAll" ma:showField="CatchAllData" ma:web="086b69d8-f7fe-4edf-9629-08b7d8d74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8A185-604C-46D1-A4B8-5115559CCC52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86b69d8-f7fe-4edf-9629-08b7d8d74795"/>
    <ds:schemaRef ds:uri="e6754b06-3297-4f56-a910-a6290676b5a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AD7CB3-9467-4380-BA9D-6D21BE171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07052-5A50-4281-BFC7-1495A44E7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54b06-3297-4f56-a910-a6290676b5ac"/>
    <ds:schemaRef ds:uri="086b69d8-f7fe-4edf-9629-08b7d8d74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Whittingham</dc:creator>
  <cp:keywords/>
  <dc:description/>
  <cp:lastModifiedBy>Amy Shingler</cp:lastModifiedBy>
  <cp:revision>4</cp:revision>
  <dcterms:created xsi:type="dcterms:W3CDTF">2022-05-27T09:16:00Z</dcterms:created>
  <dcterms:modified xsi:type="dcterms:W3CDTF">2025-04-07T10:28:00Z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0x01010077D65A2463B90B4DAA2122C2FBEEC55E</vt:lpwstr>
  </property>
  <property fmtid="{D5CDD505-2E9C-101B-9397-08002B2CF9AE}" pid="3" name="MediaServiceImageTags">
    <vt:lpwstr/>
  </property>
</Properties>
</file>